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95DAD" w14:textId="77777777" w:rsidR="00515544" w:rsidRDefault="00515544">
      <w:pPr>
        <w:jc w:val="center"/>
        <w:rPr>
          <w:b/>
        </w:rPr>
      </w:pPr>
      <w:r>
        <w:rPr>
          <w:b/>
        </w:rPr>
        <w:t xml:space="preserve">Franklin </w:t>
      </w:r>
      <w:r w:rsidR="008E6BD8">
        <w:rPr>
          <w:b/>
        </w:rPr>
        <w:t>Regional</w:t>
      </w:r>
      <w:r>
        <w:rPr>
          <w:b/>
        </w:rPr>
        <w:t xml:space="preserve"> Retirement System</w:t>
      </w:r>
    </w:p>
    <w:p w14:paraId="570BA4AA" w14:textId="77777777" w:rsidR="00515544" w:rsidRDefault="00515544">
      <w:pPr>
        <w:jc w:val="center"/>
      </w:pPr>
      <w:r>
        <w:rPr>
          <w:b/>
        </w:rPr>
        <w:t>Member Services/Accountant</w:t>
      </w:r>
      <w:r>
        <w:t xml:space="preserve"> </w:t>
      </w:r>
    </w:p>
    <w:p w14:paraId="74B90078" w14:textId="77777777" w:rsidR="00515544" w:rsidRDefault="00515544">
      <w:pPr>
        <w:jc w:val="center"/>
      </w:pPr>
    </w:p>
    <w:p w14:paraId="7853FF51" w14:textId="77777777" w:rsidR="00515544" w:rsidRDefault="00515544">
      <w:pPr>
        <w:pStyle w:val="Heading1"/>
      </w:pPr>
      <w:r>
        <w:t>Purpose:</w:t>
      </w:r>
      <w:r>
        <w:rPr>
          <w:b w:val="0"/>
        </w:rPr>
        <w:t xml:space="preserve"> </w:t>
      </w:r>
      <w:r>
        <w:rPr>
          <w:b w:val="0"/>
          <w:u w:val="none"/>
        </w:rPr>
        <w:t xml:space="preserve">    To work within a </w:t>
      </w:r>
      <w:smartTag w:uri="urn:schemas-microsoft-com:office:smarttags" w:element="State">
        <w:smartTag w:uri="urn:schemas-microsoft-com:office:smarttags" w:element="place">
          <w:r>
            <w:rPr>
              <w:b w:val="0"/>
              <w:u w:val="none"/>
            </w:rPr>
            <w:t>Massachusetts</w:t>
          </w:r>
        </w:smartTag>
      </w:smartTag>
      <w:r>
        <w:rPr>
          <w:b w:val="0"/>
          <w:u w:val="none"/>
        </w:rPr>
        <w:t xml:space="preserve"> </w:t>
      </w:r>
      <w:r w:rsidR="008E6BD8">
        <w:rPr>
          <w:b w:val="0"/>
          <w:u w:val="none"/>
        </w:rPr>
        <w:t>regional</w:t>
      </w:r>
      <w:r>
        <w:rPr>
          <w:b w:val="0"/>
          <w:u w:val="none"/>
        </w:rPr>
        <w:t xml:space="preserve"> retirement system serving over 2,400 members and retirees and to maintain system accountability in accordance with MA General Laws.</w:t>
      </w:r>
      <w:r>
        <w:t xml:space="preserve">   </w:t>
      </w:r>
    </w:p>
    <w:p w14:paraId="4976ACDA" w14:textId="77777777" w:rsidR="00515544" w:rsidRDefault="0051554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napToGrid w:val="0"/>
        </w:rPr>
      </w:pPr>
      <w:r>
        <w:rPr>
          <w:rFonts w:ascii="Times New Roman" w:hAnsi="Times New Roman"/>
          <w:snapToGrid w:val="0"/>
        </w:rPr>
        <w:t xml:space="preserve"> </w:t>
      </w:r>
    </w:p>
    <w:p w14:paraId="68D20CB9" w14:textId="77777777" w:rsidR="00515544" w:rsidRDefault="00515544">
      <w:pPr>
        <w:pStyle w:val="Heading1"/>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u w:val="none"/>
        </w:rPr>
      </w:pPr>
      <w:r>
        <w:t>Reports to:</w:t>
      </w:r>
      <w:r>
        <w:rPr>
          <w:b w:val="0"/>
          <w:u w:val="none"/>
        </w:rPr>
        <w:t xml:space="preserve">  </w:t>
      </w:r>
      <w:r w:rsidR="002168B3" w:rsidRPr="002168B3">
        <w:rPr>
          <w:b w:val="0"/>
          <w:u w:val="none"/>
        </w:rPr>
        <w:t>Executive Director</w:t>
      </w:r>
      <w:r>
        <w:rPr>
          <w:b w:val="0"/>
          <w:u w:val="none"/>
        </w:rPr>
        <w:t xml:space="preserve">. </w:t>
      </w:r>
    </w:p>
    <w:p w14:paraId="5D3EF3C4" w14:textId="77777777" w:rsidR="00515544" w:rsidRDefault="0051554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531A88E2" w14:textId="4E83B6F7" w:rsidR="00515544" w:rsidRDefault="00515544">
      <w:pPr>
        <w:pStyle w:val="Heading1"/>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u w:val="none"/>
        </w:rPr>
      </w:pPr>
      <w:r>
        <w:t>Job Environments:</w:t>
      </w:r>
      <w:r>
        <w:rPr>
          <w:b w:val="0"/>
          <w:u w:val="none"/>
        </w:rPr>
        <w:t xml:space="preserve">  Works in a typical office environment; consisting of the operation of computers, </w:t>
      </w:r>
      <w:r w:rsidR="0017208F">
        <w:rPr>
          <w:b w:val="0"/>
          <w:u w:val="none"/>
        </w:rPr>
        <w:t>calculators,</w:t>
      </w:r>
      <w:r>
        <w:rPr>
          <w:b w:val="0"/>
          <w:u w:val="none"/>
        </w:rPr>
        <w:t xml:space="preserve"> and other office equipment. Makes frequent contact with members, unit treasurers and other retirement systems. Has access to confidential information. Errors could result in significant delay and confusion, monetary loss, legal </w:t>
      </w:r>
      <w:r w:rsidR="0017208F">
        <w:rPr>
          <w:b w:val="0"/>
          <w:u w:val="none"/>
        </w:rPr>
        <w:t>exposure,</w:t>
      </w:r>
      <w:r>
        <w:rPr>
          <w:b w:val="0"/>
          <w:u w:val="none"/>
        </w:rPr>
        <w:t xml:space="preserve"> or negative publicity.  </w:t>
      </w:r>
    </w:p>
    <w:p w14:paraId="3C022868" w14:textId="77777777" w:rsidR="00515544" w:rsidRDefault="00515544"/>
    <w:p w14:paraId="39D5039C" w14:textId="0C2BC652" w:rsidR="00515544" w:rsidRDefault="00515544">
      <w:pPr>
        <w:pStyle w:val="Heading1"/>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u w:val="none"/>
        </w:rPr>
      </w:pPr>
      <w:r>
        <w:t>General Statement of Duties:</w:t>
      </w:r>
      <w:r>
        <w:rPr>
          <w:b w:val="0"/>
          <w:u w:val="none"/>
        </w:rPr>
        <w:t xml:space="preserve"> To assist in the administrative and accounting functions of the Retirement System. Duties overlap with many functions of the </w:t>
      </w:r>
      <w:r w:rsidR="00D07750">
        <w:rPr>
          <w:b w:val="0"/>
          <w:u w:val="none"/>
        </w:rPr>
        <w:t>other staff in the office</w:t>
      </w:r>
      <w:r>
        <w:rPr>
          <w:b w:val="0"/>
          <w:u w:val="none"/>
        </w:rPr>
        <w:t xml:space="preserve">. Performs </w:t>
      </w:r>
      <w:r w:rsidR="00972D41">
        <w:rPr>
          <w:b w:val="0"/>
          <w:u w:val="none"/>
        </w:rPr>
        <w:t xml:space="preserve">both </w:t>
      </w:r>
      <w:r>
        <w:rPr>
          <w:b w:val="0"/>
          <w:u w:val="none"/>
        </w:rPr>
        <w:t>basic</w:t>
      </w:r>
      <w:r w:rsidR="00972D41">
        <w:rPr>
          <w:b w:val="0"/>
          <w:u w:val="none"/>
        </w:rPr>
        <w:t xml:space="preserve"> and complex</w:t>
      </w:r>
      <w:r>
        <w:rPr>
          <w:b w:val="0"/>
          <w:u w:val="none"/>
        </w:rPr>
        <w:t xml:space="preserve"> tasks that require a high degree of accuracy and organization.  Assists in other administrative and support tasks as required. </w:t>
      </w:r>
    </w:p>
    <w:p w14:paraId="3BF84BBE" w14:textId="77777777" w:rsidR="00515544" w:rsidRDefault="0051554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napToGrid w:val="0"/>
        </w:rPr>
      </w:pPr>
    </w:p>
    <w:p w14:paraId="3F7E8A38" w14:textId="77777777" w:rsidR="00515544" w:rsidRDefault="00515544">
      <w:pPr>
        <w:pStyle w:val="Heading1"/>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Key responsibilities and accountabilities:</w:t>
      </w:r>
    </w:p>
    <w:p w14:paraId="74896A25" w14:textId="77777777" w:rsidR="00515544" w:rsidRDefault="00515544"/>
    <w:p w14:paraId="56BA0B8B" w14:textId="77777777" w:rsidR="00515544" w:rsidRDefault="00515544" w:rsidP="00121032">
      <w:pPr>
        <w:numPr>
          <w:ilvl w:val="0"/>
          <w:numId w:val="4"/>
        </w:numPr>
        <w:tabs>
          <w:tab w:val="clear" w:pos="1080"/>
          <w:tab w:val="num" w:pos="1440"/>
        </w:tabs>
        <w:rPr>
          <w:rFonts w:ascii="Times New Roman" w:hAnsi="Times New Roman"/>
          <w:snapToGrid w:val="0"/>
        </w:rPr>
      </w:pPr>
      <w:r>
        <w:rPr>
          <w:rFonts w:ascii="Times New Roman" w:hAnsi="Times New Roman"/>
          <w:snapToGrid w:val="0"/>
        </w:rPr>
        <w:t>Communications and analysis:</w:t>
      </w:r>
    </w:p>
    <w:p w14:paraId="3A59C84F" w14:textId="77777777" w:rsidR="00515544" w:rsidRDefault="00515544">
      <w:pPr>
        <w:numPr>
          <w:ilvl w:val="1"/>
          <w:numId w:val="4"/>
        </w:numPr>
        <w:rPr>
          <w:rFonts w:ascii="Times New Roman" w:hAnsi="Times New Roman"/>
          <w:snapToGrid w:val="0"/>
        </w:rPr>
      </w:pPr>
      <w:r>
        <w:rPr>
          <w:rFonts w:ascii="Times New Roman" w:hAnsi="Times New Roman"/>
          <w:snapToGrid w:val="0"/>
        </w:rPr>
        <w:t>Members – Research, prepare and respond to requests for member buy-backs, transfers, refunds and retirement estimates.</w:t>
      </w:r>
    </w:p>
    <w:p w14:paraId="21665F5C" w14:textId="77777777" w:rsidR="00515544" w:rsidRDefault="00515544">
      <w:pPr>
        <w:numPr>
          <w:ilvl w:val="1"/>
          <w:numId w:val="4"/>
        </w:numPr>
        <w:rPr>
          <w:rFonts w:ascii="Times New Roman" w:hAnsi="Times New Roman"/>
          <w:snapToGrid w:val="0"/>
        </w:rPr>
      </w:pPr>
      <w:r>
        <w:rPr>
          <w:rFonts w:ascii="Times New Roman" w:hAnsi="Times New Roman"/>
          <w:snapToGrid w:val="0"/>
        </w:rPr>
        <w:t xml:space="preserve">Treasurers – Work with unit treasurers to inform them of their roles and responsibilities. </w:t>
      </w:r>
    </w:p>
    <w:p w14:paraId="6F650C09" w14:textId="3B04FB2D" w:rsidR="00515544" w:rsidRDefault="00515544">
      <w:pPr>
        <w:numPr>
          <w:ilvl w:val="1"/>
          <w:numId w:val="4"/>
        </w:numPr>
        <w:rPr>
          <w:rFonts w:ascii="Times New Roman" w:hAnsi="Times New Roman"/>
          <w:snapToGrid w:val="0"/>
        </w:rPr>
      </w:pPr>
      <w:r>
        <w:rPr>
          <w:rFonts w:ascii="Times New Roman" w:hAnsi="Times New Roman"/>
          <w:snapToGrid w:val="0"/>
        </w:rPr>
        <w:t xml:space="preserve">Retirees – provide customer support as necessary. </w:t>
      </w:r>
    </w:p>
    <w:p w14:paraId="128B9747" w14:textId="77777777" w:rsidR="00515544" w:rsidRDefault="00515544">
      <w:pPr>
        <w:numPr>
          <w:ilvl w:val="1"/>
          <w:numId w:val="4"/>
        </w:numPr>
        <w:rPr>
          <w:rFonts w:ascii="Times New Roman" w:hAnsi="Times New Roman"/>
          <w:snapToGrid w:val="0"/>
        </w:rPr>
      </w:pPr>
      <w:r>
        <w:rPr>
          <w:rFonts w:ascii="Times New Roman" w:hAnsi="Times New Roman"/>
          <w:snapToGrid w:val="0"/>
        </w:rPr>
        <w:t>Retirement board and staff – Working within a team to maintain a high level of responsiveness and accountability to retirement system members.</w:t>
      </w:r>
    </w:p>
    <w:p w14:paraId="103748C0" w14:textId="77777777" w:rsidR="00515544" w:rsidRDefault="00515544">
      <w:pPr>
        <w:rPr>
          <w:rFonts w:ascii="Times New Roman" w:hAnsi="Times New Roman"/>
          <w:snapToGrid w:val="0"/>
        </w:rPr>
      </w:pPr>
    </w:p>
    <w:p w14:paraId="33EEABF1" w14:textId="77777777" w:rsidR="00515544" w:rsidRDefault="00515544">
      <w:pPr>
        <w:numPr>
          <w:ilvl w:val="0"/>
          <w:numId w:val="4"/>
        </w:numPr>
        <w:rPr>
          <w:rFonts w:ascii="Times New Roman" w:hAnsi="Times New Roman"/>
          <w:snapToGrid w:val="0"/>
        </w:rPr>
      </w:pPr>
      <w:r>
        <w:rPr>
          <w:rFonts w:ascii="Times New Roman" w:hAnsi="Times New Roman"/>
          <w:snapToGrid w:val="0"/>
        </w:rPr>
        <w:t>Regulatory oversight:</w:t>
      </w:r>
    </w:p>
    <w:p w14:paraId="66470D3F" w14:textId="77777777" w:rsidR="00515544" w:rsidRDefault="00515544">
      <w:pPr>
        <w:numPr>
          <w:ilvl w:val="1"/>
          <w:numId w:val="4"/>
        </w:numPr>
        <w:rPr>
          <w:rFonts w:ascii="Times New Roman" w:hAnsi="Times New Roman"/>
          <w:snapToGrid w:val="0"/>
        </w:rPr>
      </w:pPr>
      <w:r>
        <w:rPr>
          <w:rFonts w:ascii="Times New Roman" w:hAnsi="Times New Roman"/>
          <w:snapToGrid w:val="0"/>
        </w:rPr>
        <w:t xml:space="preserve">Familiar with MA General Laws, Chapter 32, and/or the ability to research. </w:t>
      </w:r>
    </w:p>
    <w:p w14:paraId="4ED41BC7" w14:textId="77777777" w:rsidR="00515544" w:rsidRDefault="00515544">
      <w:pPr>
        <w:numPr>
          <w:ilvl w:val="1"/>
          <w:numId w:val="4"/>
        </w:numPr>
        <w:rPr>
          <w:rFonts w:ascii="Times New Roman" w:hAnsi="Times New Roman"/>
          <w:snapToGrid w:val="0"/>
        </w:rPr>
      </w:pPr>
      <w:r>
        <w:rPr>
          <w:rFonts w:ascii="Times New Roman" w:hAnsi="Times New Roman"/>
          <w:snapToGrid w:val="0"/>
        </w:rPr>
        <w:t xml:space="preserve">Familiar with the regulatory role of PERAC, and/or the ability to research. </w:t>
      </w:r>
    </w:p>
    <w:p w14:paraId="3A3A7EBB" w14:textId="77777777" w:rsidR="00515544" w:rsidRDefault="00515544">
      <w:pPr>
        <w:rPr>
          <w:rFonts w:ascii="Times New Roman" w:hAnsi="Times New Roman"/>
          <w:snapToGrid w:val="0"/>
        </w:rPr>
      </w:pPr>
    </w:p>
    <w:p w14:paraId="711C92D0" w14:textId="77777777" w:rsidR="00515544" w:rsidRDefault="00515544">
      <w:pPr>
        <w:numPr>
          <w:ilvl w:val="0"/>
          <w:numId w:val="4"/>
        </w:numPr>
        <w:rPr>
          <w:rFonts w:ascii="Times New Roman" w:hAnsi="Times New Roman"/>
          <w:snapToGrid w:val="0"/>
        </w:rPr>
      </w:pPr>
      <w:r>
        <w:rPr>
          <w:rFonts w:ascii="Times New Roman" w:hAnsi="Times New Roman"/>
          <w:snapToGrid w:val="0"/>
        </w:rPr>
        <w:t xml:space="preserve"> Accounting</w:t>
      </w:r>
    </w:p>
    <w:p w14:paraId="70392F52" w14:textId="3E6778F4" w:rsidR="00515544" w:rsidRDefault="00C71A77" w:rsidP="00121032">
      <w:pPr>
        <w:numPr>
          <w:ilvl w:val="1"/>
          <w:numId w:val="4"/>
        </w:numPr>
        <w:tabs>
          <w:tab w:val="clear" w:pos="1440"/>
          <w:tab w:val="num" w:pos="1800"/>
        </w:tabs>
        <w:rPr>
          <w:rFonts w:ascii="Times New Roman" w:hAnsi="Times New Roman"/>
          <w:snapToGrid w:val="0"/>
        </w:rPr>
      </w:pPr>
      <w:r>
        <w:rPr>
          <w:rFonts w:ascii="Times New Roman" w:hAnsi="Times New Roman"/>
          <w:snapToGrid w:val="0"/>
        </w:rPr>
        <w:t xml:space="preserve">Use </w:t>
      </w:r>
      <w:r w:rsidR="00515544">
        <w:rPr>
          <w:rFonts w:ascii="Times New Roman" w:hAnsi="Times New Roman"/>
          <w:snapToGrid w:val="0"/>
        </w:rPr>
        <w:t xml:space="preserve">retirement accounting software for all functions including but not limited to retiree payroll, warrant preparation, </w:t>
      </w:r>
      <w:r w:rsidR="0017208F">
        <w:rPr>
          <w:rFonts w:ascii="Times New Roman" w:hAnsi="Times New Roman"/>
          <w:snapToGrid w:val="0"/>
        </w:rPr>
        <w:t xml:space="preserve">month </w:t>
      </w:r>
      <w:r w:rsidR="00515544">
        <w:rPr>
          <w:rFonts w:ascii="Times New Roman" w:hAnsi="Times New Roman"/>
          <w:snapToGrid w:val="0"/>
        </w:rPr>
        <w:t xml:space="preserve">and year-end closing.  </w:t>
      </w:r>
    </w:p>
    <w:p w14:paraId="5CD93D12" w14:textId="70FB05E9" w:rsidR="00515544" w:rsidRDefault="00515544" w:rsidP="00121032">
      <w:pPr>
        <w:numPr>
          <w:ilvl w:val="1"/>
          <w:numId w:val="4"/>
        </w:numPr>
        <w:tabs>
          <w:tab w:val="clear" w:pos="1440"/>
          <w:tab w:val="num" w:pos="1800"/>
        </w:tabs>
        <w:rPr>
          <w:rFonts w:ascii="Times New Roman" w:hAnsi="Times New Roman"/>
          <w:snapToGrid w:val="0"/>
        </w:rPr>
      </w:pPr>
      <w:r>
        <w:rPr>
          <w:rFonts w:ascii="Times New Roman" w:hAnsi="Times New Roman"/>
          <w:snapToGrid w:val="0"/>
        </w:rPr>
        <w:t xml:space="preserve">Preparation of </w:t>
      </w:r>
      <w:r w:rsidR="00AC24B3">
        <w:rPr>
          <w:rFonts w:ascii="Times New Roman" w:hAnsi="Times New Roman"/>
          <w:snapToGrid w:val="0"/>
        </w:rPr>
        <w:t xml:space="preserve">annual </w:t>
      </w:r>
      <w:r>
        <w:rPr>
          <w:rFonts w:ascii="Times New Roman" w:hAnsi="Times New Roman"/>
          <w:snapToGrid w:val="0"/>
        </w:rPr>
        <w:t xml:space="preserve">payroll tax </w:t>
      </w:r>
      <w:r w:rsidR="00AC24B3">
        <w:rPr>
          <w:rFonts w:ascii="Times New Roman" w:hAnsi="Times New Roman"/>
          <w:snapToGrid w:val="0"/>
        </w:rPr>
        <w:t>forms</w:t>
      </w:r>
      <w:r>
        <w:rPr>
          <w:rFonts w:ascii="Times New Roman" w:hAnsi="Times New Roman"/>
          <w:snapToGrid w:val="0"/>
        </w:rPr>
        <w:t xml:space="preserve">. </w:t>
      </w:r>
    </w:p>
    <w:p w14:paraId="0C7EC0C1" w14:textId="45A65D0B" w:rsidR="00515544" w:rsidRDefault="00515544" w:rsidP="00121032">
      <w:pPr>
        <w:numPr>
          <w:ilvl w:val="1"/>
          <w:numId w:val="4"/>
        </w:numPr>
        <w:tabs>
          <w:tab w:val="clear" w:pos="1440"/>
          <w:tab w:val="num" w:pos="2160"/>
        </w:tabs>
        <w:rPr>
          <w:rFonts w:ascii="Times New Roman" w:hAnsi="Times New Roman"/>
          <w:snapToGrid w:val="0"/>
        </w:rPr>
      </w:pPr>
      <w:r>
        <w:rPr>
          <w:rFonts w:ascii="Times New Roman" w:hAnsi="Times New Roman"/>
          <w:snapToGrid w:val="0"/>
        </w:rPr>
        <w:t xml:space="preserve">Prepare annual </w:t>
      </w:r>
      <w:r w:rsidR="00972D41">
        <w:rPr>
          <w:rFonts w:ascii="Times New Roman" w:hAnsi="Times New Roman"/>
          <w:snapToGrid w:val="0"/>
        </w:rPr>
        <w:t>reports</w:t>
      </w:r>
      <w:r>
        <w:rPr>
          <w:rFonts w:ascii="Times New Roman" w:hAnsi="Times New Roman"/>
          <w:snapToGrid w:val="0"/>
        </w:rPr>
        <w:t xml:space="preserve"> for </w:t>
      </w:r>
      <w:r w:rsidR="00972D41">
        <w:rPr>
          <w:rFonts w:ascii="Times New Roman" w:hAnsi="Times New Roman"/>
          <w:snapToGrid w:val="0"/>
        </w:rPr>
        <w:t>various entities</w:t>
      </w:r>
    </w:p>
    <w:p w14:paraId="5C361480" w14:textId="079578EE" w:rsidR="00972D41" w:rsidRDefault="00EC3130" w:rsidP="00972D41">
      <w:pPr>
        <w:numPr>
          <w:ilvl w:val="1"/>
          <w:numId w:val="4"/>
        </w:numPr>
        <w:rPr>
          <w:rFonts w:ascii="Times New Roman" w:hAnsi="Times New Roman"/>
        </w:rPr>
      </w:pPr>
      <w:r>
        <w:rPr>
          <w:rFonts w:ascii="Times New Roman" w:hAnsi="Times New Roman"/>
        </w:rPr>
        <w:t>Collect and process payments from individuals, employers, other entities.</w:t>
      </w:r>
    </w:p>
    <w:p w14:paraId="31FB1588" w14:textId="77777777" w:rsidR="00515544" w:rsidRDefault="00515544">
      <w:pPr>
        <w:ind w:left="1080"/>
        <w:rPr>
          <w:rFonts w:ascii="Times New Roman" w:hAnsi="Times New Roman"/>
          <w:snapToGrid w:val="0"/>
        </w:rPr>
      </w:pPr>
    </w:p>
    <w:p w14:paraId="0875BDE7" w14:textId="14F89D87" w:rsidR="00515544" w:rsidRDefault="00515544" w:rsidP="00121032">
      <w:pPr>
        <w:pStyle w:val="Header"/>
        <w:numPr>
          <w:ilvl w:val="0"/>
          <w:numId w:val="7"/>
        </w:numPr>
        <w:tabs>
          <w:tab w:val="clear" w:pos="4320"/>
          <w:tab w:val="clear" w:pos="8640"/>
          <w:tab w:val="num" w:pos="1800"/>
        </w:tabs>
        <w:ind w:left="1080"/>
        <w:rPr>
          <w:rFonts w:ascii="Times New Roman" w:hAnsi="Times New Roman"/>
        </w:rPr>
      </w:pPr>
      <w:r>
        <w:rPr>
          <w:rFonts w:ascii="Times New Roman" w:hAnsi="Times New Roman"/>
        </w:rPr>
        <w:t>Member</w:t>
      </w:r>
      <w:r w:rsidR="00972D41">
        <w:rPr>
          <w:rFonts w:ascii="Times New Roman" w:hAnsi="Times New Roman"/>
        </w:rPr>
        <w:t>s and Retirees</w:t>
      </w:r>
      <w:r>
        <w:rPr>
          <w:rFonts w:ascii="Times New Roman" w:hAnsi="Times New Roman"/>
        </w:rPr>
        <w:t xml:space="preserve"> Services:</w:t>
      </w:r>
    </w:p>
    <w:p w14:paraId="280302F0" w14:textId="24632547" w:rsidR="00515544" w:rsidRDefault="00515544" w:rsidP="00D07750">
      <w:pPr>
        <w:numPr>
          <w:ilvl w:val="1"/>
          <w:numId w:val="16"/>
        </w:numPr>
        <w:rPr>
          <w:rFonts w:ascii="Times New Roman" w:hAnsi="Times New Roman"/>
        </w:rPr>
      </w:pPr>
      <w:r>
        <w:rPr>
          <w:rFonts w:ascii="Times New Roman" w:hAnsi="Times New Roman"/>
        </w:rPr>
        <w:t>Process New Members</w:t>
      </w:r>
      <w:r w:rsidR="00972D41">
        <w:rPr>
          <w:rFonts w:ascii="Times New Roman" w:hAnsi="Times New Roman"/>
        </w:rPr>
        <w:t xml:space="preserve"> applications</w:t>
      </w:r>
      <w:r>
        <w:rPr>
          <w:rFonts w:ascii="Times New Roman" w:hAnsi="Times New Roman"/>
        </w:rPr>
        <w:t xml:space="preserve">: verify data, request transfers, add to board agenda, send letters of approval etc., and create folders and computer records. </w:t>
      </w:r>
    </w:p>
    <w:p w14:paraId="1694779F" w14:textId="0C4CFE8F" w:rsidR="00515544" w:rsidRDefault="00515544" w:rsidP="00D07750">
      <w:pPr>
        <w:numPr>
          <w:ilvl w:val="1"/>
          <w:numId w:val="16"/>
        </w:numPr>
        <w:rPr>
          <w:rFonts w:ascii="Times New Roman" w:hAnsi="Times New Roman"/>
        </w:rPr>
      </w:pPr>
      <w:r>
        <w:rPr>
          <w:rFonts w:ascii="Times New Roman" w:hAnsi="Times New Roman"/>
        </w:rPr>
        <w:t>Separations: Request, as necessary, notices of separation from units and process when received.</w:t>
      </w:r>
      <w:r w:rsidR="00972D41">
        <w:rPr>
          <w:rFonts w:ascii="Times New Roman" w:hAnsi="Times New Roman"/>
        </w:rPr>
        <w:t xml:space="preserve"> Process refunds of members’ funds. </w:t>
      </w:r>
    </w:p>
    <w:p w14:paraId="00CE5AFE" w14:textId="4B926C11" w:rsidR="00EC3130" w:rsidRDefault="00EC3130" w:rsidP="00D07750">
      <w:pPr>
        <w:numPr>
          <w:ilvl w:val="1"/>
          <w:numId w:val="16"/>
        </w:numPr>
        <w:rPr>
          <w:rFonts w:ascii="Times New Roman" w:hAnsi="Times New Roman"/>
        </w:rPr>
      </w:pPr>
      <w:r>
        <w:rPr>
          <w:rFonts w:ascii="Times New Roman" w:hAnsi="Times New Roman"/>
        </w:rPr>
        <w:t>Guide members through the retirement process, as well as process their eventual retirement.</w:t>
      </w:r>
    </w:p>
    <w:p w14:paraId="68414638" w14:textId="77777777" w:rsidR="00121032" w:rsidRDefault="00121032" w:rsidP="00121032">
      <w:pPr>
        <w:ind w:left="720"/>
        <w:rPr>
          <w:rFonts w:ascii="Times New Roman" w:hAnsi="Times New Roman"/>
        </w:rPr>
      </w:pPr>
    </w:p>
    <w:p w14:paraId="2B2FBBD8" w14:textId="2CC1B8E7" w:rsidR="00121032" w:rsidRDefault="00121032" w:rsidP="00121032">
      <w:pPr>
        <w:numPr>
          <w:ilvl w:val="0"/>
          <w:numId w:val="17"/>
        </w:numPr>
        <w:rPr>
          <w:rFonts w:ascii="Times New Roman" w:hAnsi="Times New Roman"/>
        </w:rPr>
      </w:pPr>
      <w:r>
        <w:rPr>
          <w:rFonts w:ascii="Times New Roman" w:hAnsi="Times New Roman"/>
        </w:rPr>
        <w:lastRenderedPageBreak/>
        <w:t xml:space="preserve">Coverage </w:t>
      </w:r>
      <w:r w:rsidR="00DD0A0A">
        <w:rPr>
          <w:rFonts w:ascii="Times New Roman" w:hAnsi="Times New Roman"/>
        </w:rPr>
        <w:t xml:space="preserve">of daily priorities when other staff are </w:t>
      </w:r>
      <w:r>
        <w:rPr>
          <w:rFonts w:ascii="Times New Roman" w:hAnsi="Times New Roman"/>
        </w:rPr>
        <w:t>out of office:</w:t>
      </w:r>
    </w:p>
    <w:p w14:paraId="7038FF75" w14:textId="77777777" w:rsidR="00DD0A0A" w:rsidRDefault="00DD0A0A" w:rsidP="00121032">
      <w:pPr>
        <w:numPr>
          <w:ilvl w:val="1"/>
          <w:numId w:val="16"/>
        </w:numPr>
        <w:rPr>
          <w:rFonts w:ascii="Times New Roman" w:hAnsi="Times New Roman"/>
        </w:rPr>
      </w:pPr>
      <w:r>
        <w:rPr>
          <w:rFonts w:ascii="Times New Roman" w:hAnsi="Times New Roman"/>
        </w:rPr>
        <w:t>Swap computer back up cartridges</w:t>
      </w:r>
    </w:p>
    <w:p w14:paraId="59EEE3EC" w14:textId="27008914" w:rsidR="00121032" w:rsidRDefault="00121032" w:rsidP="00121032">
      <w:pPr>
        <w:numPr>
          <w:ilvl w:val="1"/>
          <w:numId w:val="16"/>
        </w:numPr>
        <w:rPr>
          <w:rFonts w:ascii="Times New Roman" w:hAnsi="Times New Roman"/>
        </w:rPr>
      </w:pPr>
      <w:r>
        <w:rPr>
          <w:rFonts w:ascii="Times New Roman" w:hAnsi="Times New Roman"/>
        </w:rPr>
        <w:t>Open and date stamp daily mail, distribute to appropriate personnel</w:t>
      </w:r>
    </w:p>
    <w:p w14:paraId="7F369E2F" w14:textId="77777777" w:rsidR="00515544" w:rsidRDefault="00515544">
      <w:pPr>
        <w:ind w:left="1080"/>
        <w:rPr>
          <w:rFonts w:ascii="Times New Roman" w:hAnsi="Times New Roman"/>
          <w:snapToGrid w:val="0"/>
        </w:rPr>
      </w:pPr>
      <w:r>
        <w:rPr>
          <w:rFonts w:ascii="Times New Roman" w:hAnsi="Times New Roman"/>
          <w:snapToGrid w:val="0"/>
        </w:rPr>
        <w:t xml:space="preserve"> </w:t>
      </w:r>
    </w:p>
    <w:p w14:paraId="6D5F7FF6" w14:textId="77777777" w:rsidR="00515544" w:rsidRDefault="00515544">
      <w:pPr>
        <w:numPr>
          <w:ilvl w:val="0"/>
          <w:numId w:val="4"/>
        </w:numPr>
        <w:rPr>
          <w:rFonts w:ascii="Times New Roman" w:hAnsi="Times New Roman"/>
          <w:snapToGrid w:val="0"/>
        </w:rPr>
      </w:pPr>
      <w:r>
        <w:rPr>
          <w:rFonts w:ascii="Times New Roman" w:hAnsi="Times New Roman"/>
          <w:snapToGrid w:val="0"/>
        </w:rPr>
        <w:t>Other:</w:t>
      </w:r>
    </w:p>
    <w:p w14:paraId="03BCE932" w14:textId="376AAAFC" w:rsidR="00515544" w:rsidRPr="002168B3" w:rsidRDefault="00515544">
      <w:pPr>
        <w:numPr>
          <w:ilvl w:val="1"/>
          <w:numId w:val="4"/>
        </w:numPr>
        <w:rPr>
          <w:rFonts w:ascii="Times New Roman" w:hAnsi="Times New Roman"/>
          <w:snapToGrid w:val="0"/>
        </w:rPr>
      </w:pPr>
      <w:r w:rsidRPr="002168B3">
        <w:rPr>
          <w:rFonts w:ascii="Times New Roman" w:hAnsi="Times New Roman"/>
          <w:snapToGrid w:val="0"/>
        </w:rPr>
        <w:t xml:space="preserve">Assist </w:t>
      </w:r>
      <w:r w:rsidR="002168B3" w:rsidRPr="002168B3">
        <w:rPr>
          <w:rFonts w:ascii="Times New Roman" w:hAnsi="Times New Roman"/>
        </w:rPr>
        <w:t>Executive Director</w:t>
      </w:r>
      <w:r w:rsidRPr="002168B3">
        <w:rPr>
          <w:rFonts w:ascii="Times New Roman" w:hAnsi="Times New Roman"/>
          <w:snapToGrid w:val="0"/>
        </w:rPr>
        <w:t xml:space="preserve"> as needed. </w:t>
      </w:r>
    </w:p>
    <w:p w14:paraId="014ADB24" w14:textId="77777777" w:rsidR="00515544" w:rsidRPr="002168B3" w:rsidRDefault="00515544">
      <w:pPr>
        <w:numPr>
          <w:ilvl w:val="1"/>
          <w:numId w:val="4"/>
        </w:numPr>
        <w:rPr>
          <w:rFonts w:ascii="Times New Roman" w:hAnsi="Times New Roman"/>
          <w:snapToGrid w:val="0"/>
        </w:rPr>
      </w:pPr>
      <w:r w:rsidRPr="002168B3">
        <w:rPr>
          <w:rFonts w:ascii="Times New Roman" w:hAnsi="Times New Roman"/>
          <w:snapToGrid w:val="0"/>
        </w:rPr>
        <w:t>Attend trainings, meetings and conferences as assigned.</w:t>
      </w:r>
    </w:p>
    <w:p w14:paraId="2FC59B7E" w14:textId="77777777" w:rsidR="00515544" w:rsidRPr="002168B3" w:rsidRDefault="00515544">
      <w:pPr>
        <w:numPr>
          <w:ilvl w:val="1"/>
          <w:numId w:val="4"/>
        </w:numPr>
        <w:rPr>
          <w:rFonts w:ascii="Times New Roman" w:hAnsi="Times New Roman"/>
          <w:snapToGrid w:val="0"/>
        </w:rPr>
      </w:pPr>
      <w:r w:rsidRPr="002168B3">
        <w:rPr>
          <w:rFonts w:ascii="Times New Roman" w:hAnsi="Times New Roman"/>
          <w:snapToGrid w:val="0"/>
        </w:rPr>
        <w:t xml:space="preserve">Other duties as assigned by </w:t>
      </w:r>
      <w:r w:rsidR="002168B3" w:rsidRPr="002168B3">
        <w:rPr>
          <w:rFonts w:ascii="Times New Roman" w:hAnsi="Times New Roman"/>
        </w:rPr>
        <w:t>Executive Director</w:t>
      </w:r>
      <w:r w:rsidRPr="002168B3">
        <w:rPr>
          <w:rFonts w:ascii="Times New Roman" w:hAnsi="Times New Roman"/>
          <w:snapToGrid w:val="0"/>
        </w:rPr>
        <w:t xml:space="preserve"> or by board. </w:t>
      </w:r>
    </w:p>
    <w:p w14:paraId="4AEAF914" w14:textId="77777777" w:rsidR="00515544" w:rsidRDefault="00515544">
      <w:pPr>
        <w:rPr>
          <w:rFonts w:ascii="Times New Roman" w:hAnsi="Times New Roman"/>
          <w:snapToGrid w:val="0"/>
        </w:rPr>
      </w:pPr>
    </w:p>
    <w:p w14:paraId="33626479" w14:textId="4CC9B911" w:rsidR="00515544" w:rsidRDefault="00515544">
      <w:pPr>
        <w:rPr>
          <w:rFonts w:ascii="Times New Roman" w:hAnsi="Times New Roman"/>
          <w:i/>
          <w:snapToGrid w:val="0"/>
        </w:rPr>
      </w:pPr>
      <w:r>
        <w:rPr>
          <w:rFonts w:ascii="Times New Roman" w:hAnsi="Times New Roman"/>
          <w:i/>
          <w:snapToGrid w:val="0"/>
        </w:rPr>
        <w:t xml:space="preserve">(This job description does not constitute an employment agreement between the employer and employee and is subject to change by the employer as the needs of the employer and requirements of the job change.) </w:t>
      </w:r>
    </w:p>
    <w:p w14:paraId="71CDA5A7" w14:textId="77777777" w:rsidR="0017208F" w:rsidRDefault="0017208F">
      <w:pPr>
        <w:rPr>
          <w:rFonts w:ascii="Times New Roman" w:hAnsi="Times New Roman"/>
          <w:i/>
          <w:snapToGrid w:val="0"/>
        </w:rPr>
      </w:pPr>
    </w:p>
    <w:p w14:paraId="4E4E8268" w14:textId="3BEC20A4" w:rsidR="00461664" w:rsidRPr="00810270" w:rsidRDefault="00810270" w:rsidP="00461664">
      <w:pPr>
        <w:rPr>
          <w:rFonts w:ascii="Times New Roman" w:hAnsi="Times New Roman"/>
          <w:b/>
          <w:bCs/>
          <w:szCs w:val="24"/>
          <w:u w:val="single"/>
        </w:rPr>
      </w:pPr>
      <w:r w:rsidRPr="00810270">
        <w:rPr>
          <w:rFonts w:ascii="Times New Roman" w:hAnsi="Times New Roman"/>
          <w:b/>
          <w:bCs/>
          <w:u w:val="single"/>
        </w:rPr>
        <w:t>Tasks assigned on rotating basis with other staff</w:t>
      </w:r>
      <w:r w:rsidR="00461664" w:rsidRPr="00810270">
        <w:rPr>
          <w:rFonts w:ascii="Times New Roman" w:hAnsi="Times New Roman"/>
          <w:b/>
          <w:bCs/>
          <w:szCs w:val="24"/>
          <w:u w:val="single"/>
        </w:rPr>
        <w:t>:</w:t>
      </w:r>
    </w:p>
    <w:p w14:paraId="34EDB250" w14:textId="65DE0D1E" w:rsidR="00461664" w:rsidRDefault="00303E5A" w:rsidP="00461664">
      <w:pPr>
        <w:ind w:left="720"/>
        <w:rPr>
          <w:rFonts w:ascii="Times New Roman" w:hAnsi="Times New Roman"/>
          <w:szCs w:val="24"/>
        </w:rPr>
      </w:pPr>
      <w:r>
        <w:rPr>
          <w:rFonts w:ascii="Times New Roman" w:hAnsi="Times New Roman"/>
          <w:szCs w:val="24"/>
        </w:rPr>
        <w:t>Process monthly payment of i</w:t>
      </w:r>
      <w:r w:rsidR="00461664" w:rsidRPr="004A4C7B">
        <w:rPr>
          <w:rFonts w:ascii="Times New Roman" w:hAnsi="Times New Roman"/>
          <w:szCs w:val="24"/>
        </w:rPr>
        <w:t>nvoices</w:t>
      </w:r>
    </w:p>
    <w:p w14:paraId="12AA2778" w14:textId="7A191B63" w:rsidR="00303E5A" w:rsidRPr="004A4C7B" w:rsidRDefault="00303E5A" w:rsidP="00461664">
      <w:pPr>
        <w:ind w:left="720"/>
        <w:rPr>
          <w:rFonts w:ascii="Times New Roman" w:hAnsi="Times New Roman"/>
          <w:szCs w:val="24"/>
        </w:rPr>
      </w:pPr>
      <w:r>
        <w:rPr>
          <w:rFonts w:ascii="Times New Roman" w:hAnsi="Times New Roman"/>
          <w:szCs w:val="24"/>
        </w:rPr>
        <w:t>Calculate and create the annual operating</w:t>
      </w:r>
      <w:r w:rsidR="0010669A">
        <w:rPr>
          <w:rFonts w:ascii="Times New Roman" w:hAnsi="Times New Roman"/>
          <w:szCs w:val="24"/>
        </w:rPr>
        <w:t xml:space="preserve"> budget</w:t>
      </w:r>
    </w:p>
    <w:p w14:paraId="1DDE7B6F" w14:textId="406094B3" w:rsidR="00461664" w:rsidRDefault="00461664" w:rsidP="00461664">
      <w:pPr>
        <w:ind w:left="720"/>
        <w:rPr>
          <w:rFonts w:ascii="Times New Roman" w:hAnsi="Times New Roman"/>
          <w:szCs w:val="24"/>
        </w:rPr>
      </w:pPr>
      <w:r w:rsidRPr="004A4C7B">
        <w:rPr>
          <w:rFonts w:ascii="Times New Roman" w:hAnsi="Times New Roman"/>
          <w:szCs w:val="24"/>
        </w:rPr>
        <w:t>Monthly accounting</w:t>
      </w:r>
      <w:r w:rsidR="00AC24B3">
        <w:rPr>
          <w:rFonts w:ascii="Times New Roman" w:hAnsi="Times New Roman"/>
          <w:szCs w:val="24"/>
        </w:rPr>
        <w:t xml:space="preserve"> clos</w:t>
      </w:r>
      <w:r w:rsidR="00810270">
        <w:rPr>
          <w:rFonts w:ascii="Times New Roman" w:hAnsi="Times New Roman"/>
          <w:szCs w:val="24"/>
        </w:rPr>
        <w:t>e</w:t>
      </w:r>
      <w:r w:rsidR="00AC24B3">
        <w:rPr>
          <w:rFonts w:ascii="Times New Roman" w:hAnsi="Times New Roman"/>
          <w:szCs w:val="24"/>
        </w:rPr>
        <w:t xml:space="preserve"> and report submission</w:t>
      </w:r>
    </w:p>
    <w:p w14:paraId="7FD5275B" w14:textId="3A147079" w:rsidR="00035311" w:rsidRPr="004A4C7B" w:rsidRDefault="00035311" w:rsidP="00461664">
      <w:pPr>
        <w:ind w:left="720"/>
        <w:rPr>
          <w:rFonts w:ascii="Times New Roman" w:hAnsi="Times New Roman"/>
          <w:szCs w:val="24"/>
        </w:rPr>
      </w:pPr>
      <w:r>
        <w:rPr>
          <w:rFonts w:ascii="Times New Roman" w:hAnsi="Times New Roman"/>
          <w:szCs w:val="24"/>
        </w:rPr>
        <w:t>Process incoming transfers of member funds</w:t>
      </w:r>
    </w:p>
    <w:p w14:paraId="7B321907" w14:textId="07DAA17B" w:rsidR="00461664" w:rsidRPr="004A4C7B" w:rsidRDefault="00461664" w:rsidP="00461664">
      <w:pPr>
        <w:ind w:left="720"/>
        <w:rPr>
          <w:rFonts w:ascii="Times New Roman" w:hAnsi="Times New Roman"/>
          <w:szCs w:val="24"/>
        </w:rPr>
      </w:pPr>
      <w:r w:rsidRPr="004A4C7B">
        <w:rPr>
          <w:rFonts w:ascii="Times New Roman" w:hAnsi="Times New Roman"/>
          <w:szCs w:val="24"/>
        </w:rPr>
        <w:t>A</w:t>
      </w:r>
      <w:r w:rsidR="00303E5A">
        <w:rPr>
          <w:rFonts w:ascii="Times New Roman" w:hAnsi="Times New Roman"/>
          <w:szCs w:val="24"/>
        </w:rPr>
        <w:t>nnual a</w:t>
      </w:r>
      <w:r w:rsidRPr="004A4C7B">
        <w:rPr>
          <w:rFonts w:ascii="Times New Roman" w:hAnsi="Times New Roman"/>
          <w:szCs w:val="24"/>
        </w:rPr>
        <w:t>ssessments billing and tracking</w:t>
      </w:r>
    </w:p>
    <w:p w14:paraId="4BF71B3A" w14:textId="72FA9360" w:rsidR="00461664" w:rsidRPr="004A4C7B" w:rsidRDefault="00461664" w:rsidP="00461664">
      <w:pPr>
        <w:ind w:left="720"/>
        <w:rPr>
          <w:rFonts w:ascii="Times New Roman" w:hAnsi="Times New Roman"/>
          <w:szCs w:val="24"/>
        </w:rPr>
      </w:pPr>
      <w:r w:rsidRPr="004A4C7B">
        <w:rPr>
          <w:rFonts w:ascii="Times New Roman" w:hAnsi="Times New Roman"/>
          <w:szCs w:val="24"/>
        </w:rPr>
        <w:t xml:space="preserve">Posting </w:t>
      </w:r>
      <w:r w:rsidR="00303E5A">
        <w:rPr>
          <w:rFonts w:ascii="Times New Roman" w:hAnsi="Times New Roman"/>
          <w:szCs w:val="24"/>
        </w:rPr>
        <w:t xml:space="preserve">daily </w:t>
      </w:r>
      <w:r w:rsidRPr="004A4C7B">
        <w:rPr>
          <w:rFonts w:ascii="Times New Roman" w:hAnsi="Times New Roman"/>
          <w:szCs w:val="24"/>
        </w:rPr>
        <w:t>deposits to accounting</w:t>
      </w:r>
    </w:p>
    <w:p w14:paraId="61DC594F" w14:textId="704E39F6" w:rsidR="00461664" w:rsidRPr="004A4C7B" w:rsidRDefault="00035311" w:rsidP="00461664">
      <w:pPr>
        <w:ind w:left="720"/>
        <w:rPr>
          <w:rFonts w:ascii="Times New Roman" w:hAnsi="Times New Roman"/>
          <w:szCs w:val="24"/>
        </w:rPr>
      </w:pPr>
      <w:r>
        <w:rPr>
          <w:rFonts w:ascii="Times New Roman" w:hAnsi="Times New Roman"/>
          <w:szCs w:val="24"/>
        </w:rPr>
        <w:t>Process applications from n</w:t>
      </w:r>
      <w:r w:rsidR="00461664" w:rsidRPr="004A4C7B">
        <w:rPr>
          <w:rFonts w:ascii="Times New Roman" w:hAnsi="Times New Roman"/>
          <w:szCs w:val="24"/>
        </w:rPr>
        <w:t>ew members</w:t>
      </w:r>
    </w:p>
    <w:p w14:paraId="5D5B1259" w14:textId="0DC10C40" w:rsidR="00461664" w:rsidRPr="004A4C7B" w:rsidRDefault="00461664" w:rsidP="00461664">
      <w:pPr>
        <w:ind w:left="720"/>
        <w:rPr>
          <w:rFonts w:ascii="Times New Roman" w:hAnsi="Times New Roman"/>
          <w:szCs w:val="24"/>
        </w:rPr>
      </w:pPr>
      <w:r w:rsidRPr="004A4C7B">
        <w:rPr>
          <w:rFonts w:ascii="Times New Roman" w:hAnsi="Times New Roman"/>
          <w:szCs w:val="24"/>
        </w:rPr>
        <w:t xml:space="preserve">Review </w:t>
      </w:r>
      <w:r w:rsidR="00AC24B3">
        <w:rPr>
          <w:rFonts w:ascii="Times New Roman" w:hAnsi="Times New Roman"/>
          <w:szCs w:val="24"/>
        </w:rPr>
        <w:t xml:space="preserve">unit employers’ </w:t>
      </w:r>
      <w:r w:rsidRPr="004A4C7B">
        <w:rPr>
          <w:rFonts w:ascii="Times New Roman" w:hAnsi="Times New Roman"/>
          <w:szCs w:val="24"/>
        </w:rPr>
        <w:t>payrolls</w:t>
      </w:r>
    </w:p>
    <w:p w14:paraId="09DBDAB2" w14:textId="65688A97" w:rsidR="00461664" w:rsidRPr="004A4C7B" w:rsidRDefault="00EC3130" w:rsidP="00461664">
      <w:pPr>
        <w:ind w:left="720"/>
        <w:rPr>
          <w:rFonts w:ascii="Times New Roman" w:hAnsi="Times New Roman"/>
          <w:szCs w:val="24"/>
        </w:rPr>
      </w:pPr>
      <w:r>
        <w:rPr>
          <w:rFonts w:ascii="Times New Roman" w:hAnsi="Times New Roman"/>
          <w:szCs w:val="24"/>
        </w:rPr>
        <w:t>Process the receipt of payroll d</w:t>
      </w:r>
      <w:r w:rsidR="00461664" w:rsidRPr="004A4C7B">
        <w:rPr>
          <w:rFonts w:ascii="Times New Roman" w:hAnsi="Times New Roman"/>
          <w:szCs w:val="24"/>
        </w:rPr>
        <w:t xml:space="preserve">eductions </w:t>
      </w:r>
      <w:r>
        <w:rPr>
          <w:rFonts w:ascii="Times New Roman" w:hAnsi="Times New Roman"/>
          <w:szCs w:val="24"/>
        </w:rPr>
        <w:t>from members’ employers</w:t>
      </w:r>
    </w:p>
    <w:p w14:paraId="52618387" w14:textId="3FA7722F" w:rsidR="00461664" w:rsidRPr="004A4C7B" w:rsidRDefault="00EC3130" w:rsidP="00461664">
      <w:pPr>
        <w:ind w:left="720"/>
        <w:rPr>
          <w:rFonts w:ascii="Times New Roman" w:hAnsi="Times New Roman"/>
          <w:szCs w:val="24"/>
        </w:rPr>
      </w:pPr>
      <w:r>
        <w:rPr>
          <w:rFonts w:ascii="Times New Roman" w:hAnsi="Times New Roman"/>
          <w:szCs w:val="24"/>
        </w:rPr>
        <w:t>Process b</w:t>
      </w:r>
      <w:r w:rsidR="00461664" w:rsidRPr="004A4C7B">
        <w:rPr>
          <w:rFonts w:ascii="Times New Roman" w:hAnsi="Times New Roman"/>
          <w:szCs w:val="24"/>
        </w:rPr>
        <w:t>uybacks and makeups</w:t>
      </w:r>
      <w:r>
        <w:rPr>
          <w:rFonts w:ascii="Times New Roman" w:hAnsi="Times New Roman"/>
          <w:szCs w:val="24"/>
        </w:rPr>
        <w:t xml:space="preserve"> of work time service credit.</w:t>
      </w:r>
    </w:p>
    <w:p w14:paraId="01FFB9F9" w14:textId="14D3F189" w:rsidR="00461664" w:rsidRDefault="00EC3130" w:rsidP="00461664">
      <w:pPr>
        <w:ind w:left="720"/>
        <w:rPr>
          <w:rFonts w:ascii="Times New Roman" w:hAnsi="Times New Roman"/>
          <w:szCs w:val="24"/>
        </w:rPr>
      </w:pPr>
      <w:r>
        <w:rPr>
          <w:rFonts w:ascii="Times New Roman" w:hAnsi="Times New Roman"/>
          <w:szCs w:val="24"/>
        </w:rPr>
        <w:t>Process m</w:t>
      </w:r>
      <w:r w:rsidR="00461664" w:rsidRPr="004A4C7B">
        <w:rPr>
          <w:rFonts w:ascii="Times New Roman" w:hAnsi="Times New Roman"/>
          <w:szCs w:val="24"/>
        </w:rPr>
        <w:t>ilitary service credits</w:t>
      </w:r>
    </w:p>
    <w:p w14:paraId="4BEF6ADF" w14:textId="248C18A1" w:rsidR="00035311" w:rsidRPr="004A4C7B" w:rsidRDefault="00035311" w:rsidP="00461664">
      <w:pPr>
        <w:ind w:left="720"/>
        <w:rPr>
          <w:rFonts w:ascii="Times New Roman" w:hAnsi="Times New Roman"/>
          <w:szCs w:val="24"/>
        </w:rPr>
      </w:pPr>
      <w:r>
        <w:rPr>
          <w:rFonts w:ascii="Times New Roman" w:hAnsi="Times New Roman"/>
          <w:szCs w:val="24"/>
        </w:rPr>
        <w:t xml:space="preserve">Police and </w:t>
      </w:r>
      <w:r w:rsidR="00EC3130">
        <w:rPr>
          <w:rFonts w:ascii="Times New Roman" w:hAnsi="Times New Roman"/>
          <w:szCs w:val="24"/>
        </w:rPr>
        <w:t>firefighters’</w:t>
      </w:r>
      <w:r>
        <w:rPr>
          <w:rFonts w:ascii="Times New Roman" w:hAnsi="Times New Roman"/>
          <w:szCs w:val="24"/>
        </w:rPr>
        <w:t xml:space="preserve"> pre-membership service purchases</w:t>
      </w:r>
    </w:p>
    <w:p w14:paraId="4A8E3676" w14:textId="12E62096" w:rsidR="00461664" w:rsidRPr="004A4C7B" w:rsidRDefault="00303E5A" w:rsidP="00461664">
      <w:pPr>
        <w:ind w:left="720"/>
        <w:rPr>
          <w:rFonts w:ascii="Times New Roman" w:hAnsi="Times New Roman"/>
          <w:szCs w:val="24"/>
        </w:rPr>
      </w:pPr>
      <w:r>
        <w:rPr>
          <w:rFonts w:ascii="Times New Roman" w:hAnsi="Times New Roman"/>
          <w:szCs w:val="24"/>
        </w:rPr>
        <w:t>Perform monthly b</w:t>
      </w:r>
      <w:r w:rsidR="00461664" w:rsidRPr="004A4C7B">
        <w:rPr>
          <w:rFonts w:ascii="Times New Roman" w:hAnsi="Times New Roman"/>
          <w:szCs w:val="24"/>
        </w:rPr>
        <w:t>ank reconciliations</w:t>
      </w:r>
    </w:p>
    <w:p w14:paraId="4CCC1EC4" w14:textId="714C2384" w:rsidR="00461664" w:rsidRPr="004A4C7B" w:rsidRDefault="00EC3130" w:rsidP="00461664">
      <w:pPr>
        <w:ind w:left="720"/>
        <w:rPr>
          <w:rFonts w:ascii="Times New Roman" w:hAnsi="Times New Roman"/>
          <w:szCs w:val="24"/>
        </w:rPr>
      </w:pPr>
      <w:r>
        <w:rPr>
          <w:rFonts w:ascii="Times New Roman" w:hAnsi="Times New Roman"/>
          <w:szCs w:val="24"/>
        </w:rPr>
        <w:t>Issue a</w:t>
      </w:r>
      <w:r w:rsidR="00461664" w:rsidRPr="004A4C7B">
        <w:rPr>
          <w:rFonts w:ascii="Times New Roman" w:hAnsi="Times New Roman"/>
          <w:szCs w:val="24"/>
        </w:rPr>
        <w:t>ge 7</w:t>
      </w:r>
      <w:r w:rsidR="00AC24B3">
        <w:rPr>
          <w:rFonts w:ascii="Times New Roman" w:hAnsi="Times New Roman"/>
          <w:szCs w:val="24"/>
        </w:rPr>
        <w:t>2 distribution reminders</w:t>
      </w:r>
    </w:p>
    <w:p w14:paraId="4DC52423" w14:textId="4F889484" w:rsidR="00461664" w:rsidRPr="004A4C7B" w:rsidRDefault="00312953" w:rsidP="00461664">
      <w:pPr>
        <w:ind w:left="720"/>
        <w:rPr>
          <w:rFonts w:ascii="Times New Roman" w:hAnsi="Times New Roman"/>
          <w:szCs w:val="24"/>
        </w:rPr>
      </w:pPr>
      <w:r>
        <w:rPr>
          <w:rFonts w:ascii="Times New Roman" w:hAnsi="Times New Roman"/>
          <w:szCs w:val="24"/>
        </w:rPr>
        <w:t>Produce and maintain board m</w:t>
      </w:r>
      <w:r w:rsidR="00461664" w:rsidRPr="004A4C7B">
        <w:rPr>
          <w:rFonts w:ascii="Times New Roman" w:hAnsi="Times New Roman"/>
          <w:szCs w:val="24"/>
        </w:rPr>
        <w:t>eeting minutes</w:t>
      </w:r>
    </w:p>
    <w:p w14:paraId="1F0831E0" w14:textId="68A65B00" w:rsidR="00461664" w:rsidRPr="004A4C7B" w:rsidRDefault="00312953" w:rsidP="00461664">
      <w:pPr>
        <w:ind w:left="720"/>
        <w:rPr>
          <w:rFonts w:ascii="Times New Roman" w:hAnsi="Times New Roman"/>
          <w:szCs w:val="24"/>
        </w:rPr>
      </w:pPr>
      <w:r>
        <w:rPr>
          <w:rFonts w:ascii="Times New Roman" w:hAnsi="Times New Roman"/>
          <w:szCs w:val="24"/>
        </w:rPr>
        <w:t>Visit employer units locations and c</w:t>
      </w:r>
      <w:r w:rsidR="00461664" w:rsidRPr="004A4C7B">
        <w:rPr>
          <w:rFonts w:ascii="Times New Roman" w:hAnsi="Times New Roman"/>
          <w:szCs w:val="24"/>
        </w:rPr>
        <w:t>ollect old payroll records</w:t>
      </w:r>
    </w:p>
    <w:p w14:paraId="186E2C14" w14:textId="02EF0557" w:rsidR="00461664" w:rsidRPr="004A4C7B" w:rsidRDefault="00461664" w:rsidP="00461664">
      <w:pPr>
        <w:ind w:left="720"/>
        <w:rPr>
          <w:rFonts w:ascii="Times New Roman" w:hAnsi="Times New Roman"/>
          <w:szCs w:val="24"/>
        </w:rPr>
      </w:pPr>
      <w:r w:rsidRPr="004A4C7B">
        <w:rPr>
          <w:rFonts w:ascii="Times New Roman" w:hAnsi="Times New Roman"/>
          <w:szCs w:val="24"/>
        </w:rPr>
        <w:t>Answer questions</w:t>
      </w:r>
      <w:r w:rsidR="00303E5A">
        <w:rPr>
          <w:rFonts w:ascii="Times New Roman" w:hAnsi="Times New Roman"/>
          <w:szCs w:val="24"/>
        </w:rPr>
        <w:t xml:space="preserve"> from members, </w:t>
      </w:r>
      <w:r w:rsidR="00EC3130">
        <w:rPr>
          <w:rFonts w:ascii="Times New Roman" w:hAnsi="Times New Roman"/>
          <w:szCs w:val="24"/>
        </w:rPr>
        <w:t>retirees,</w:t>
      </w:r>
      <w:r w:rsidR="00972D41">
        <w:rPr>
          <w:rFonts w:ascii="Times New Roman" w:hAnsi="Times New Roman"/>
          <w:szCs w:val="24"/>
        </w:rPr>
        <w:t xml:space="preserve"> and </w:t>
      </w:r>
      <w:r w:rsidR="00303E5A">
        <w:rPr>
          <w:rFonts w:ascii="Times New Roman" w:hAnsi="Times New Roman"/>
          <w:szCs w:val="24"/>
        </w:rPr>
        <w:t>employers</w:t>
      </w:r>
      <w:r w:rsidR="00972D41">
        <w:rPr>
          <w:rFonts w:ascii="Times New Roman" w:hAnsi="Times New Roman"/>
          <w:szCs w:val="24"/>
        </w:rPr>
        <w:t>.</w:t>
      </w:r>
    </w:p>
    <w:p w14:paraId="559DBC9A" w14:textId="0FE409A5" w:rsidR="00461664" w:rsidRDefault="00303E5A" w:rsidP="00461664">
      <w:pPr>
        <w:ind w:left="720"/>
        <w:rPr>
          <w:rFonts w:ascii="Times New Roman" w:hAnsi="Times New Roman"/>
          <w:szCs w:val="24"/>
        </w:rPr>
      </w:pPr>
      <w:r>
        <w:rPr>
          <w:rFonts w:ascii="Times New Roman" w:hAnsi="Times New Roman"/>
          <w:szCs w:val="24"/>
        </w:rPr>
        <w:t>Produce the a</w:t>
      </w:r>
      <w:r w:rsidR="00461664" w:rsidRPr="004A4C7B">
        <w:rPr>
          <w:rFonts w:ascii="Times New Roman" w:hAnsi="Times New Roman"/>
          <w:szCs w:val="24"/>
        </w:rPr>
        <w:t>nnual report</w:t>
      </w:r>
      <w:r>
        <w:rPr>
          <w:rFonts w:ascii="Times New Roman" w:hAnsi="Times New Roman"/>
          <w:szCs w:val="24"/>
        </w:rPr>
        <w:t xml:space="preserve"> to PERAC</w:t>
      </w:r>
    </w:p>
    <w:p w14:paraId="3A52B125" w14:textId="4D816B14" w:rsidR="00303E5A" w:rsidRPr="004A4C7B" w:rsidRDefault="00303E5A" w:rsidP="00461664">
      <w:pPr>
        <w:ind w:left="720"/>
        <w:rPr>
          <w:rFonts w:ascii="Times New Roman" w:hAnsi="Times New Roman"/>
          <w:szCs w:val="24"/>
        </w:rPr>
      </w:pPr>
      <w:r>
        <w:rPr>
          <w:rFonts w:ascii="Times New Roman" w:hAnsi="Times New Roman"/>
          <w:szCs w:val="24"/>
        </w:rPr>
        <w:t xml:space="preserve">Produce the </w:t>
      </w:r>
      <w:proofErr w:type="spellStart"/>
      <w:r>
        <w:rPr>
          <w:rFonts w:ascii="Times New Roman" w:hAnsi="Times New Roman"/>
          <w:szCs w:val="24"/>
        </w:rPr>
        <w:t>annul</w:t>
      </w:r>
      <w:proofErr w:type="spellEnd"/>
      <w:r>
        <w:rPr>
          <w:rFonts w:ascii="Times New Roman" w:hAnsi="Times New Roman"/>
          <w:szCs w:val="24"/>
        </w:rPr>
        <w:t xml:space="preserve"> report to employer units</w:t>
      </w:r>
    </w:p>
    <w:p w14:paraId="1F5948C6" w14:textId="77777777" w:rsidR="00461664" w:rsidRPr="004A4C7B" w:rsidRDefault="00461664" w:rsidP="00461664">
      <w:pPr>
        <w:ind w:left="720"/>
        <w:rPr>
          <w:rFonts w:ascii="Times New Roman" w:hAnsi="Times New Roman"/>
          <w:szCs w:val="24"/>
        </w:rPr>
      </w:pPr>
      <w:r w:rsidRPr="004A4C7B">
        <w:rPr>
          <w:rFonts w:ascii="Times New Roman" w:hAnsi="Times New Roman"/>
          <w:szCs w:val="24"/>
        </w:rPr>
        <w:t>Board meeting reports</w:t>
      </w:r>
    </w:p>
    <w:p w14:paraId="3F498BD4" w14:textId="7A07C92C" w:rsidR="00461664" w:rsidRPr="004A4C7B" w:rsidRDefault="00312953" w:rsidP="00461664">
      <w:pPr>
        <w:ind w:left="720"/>
        <w:rPr>
          <w:rFonts w:ascii="Times New Roman" w:hAnsi="Times New Roman"/>
          <w:szCs w:val="24"/>
        </w:rPr>
      </w:pPr>
      <w:r>
        <w:rPr>
          <w:rFonts w:ascii="Times New Roman" w:hAnsi="Times New Roman"/>
          <w:szCs w:val="24"/>
        </w:rPr>
        <w:t xml:space="preserve">Process </w:t>
      </w:r>
      <w:r w:rsidR="00303E5A">
        <w:rPr>
          <w:rFonts w:ascii="Times New Roman" w:hAnsi="Times New Roman"/>
          <w:szCs w:val="24"/>
        </w:rPr>
        <w:t xml:space="preserve">members’ </w:t>
      </w:r>
      <w:r>
        <w:rPr>
          <w:rFonts w:ascii="Times New Roman" w:hAnsi="Times New Roman"/>
          <w:szCs w:val="24"/>
        </w:rPr>
        <w:t>t</w:t>
      </w:r>
      <w:r w:rsidR="00461664" w:rsidRPr="004A4C7B">
        <w:rPr>
          <w:rFonts w:ascii="Times New Roman" w:hAnsi="Times New Roman"/>
          <w:szCs w:val="24"/>
        </w:rPr>
        <w:t>ransfer</w:t>
      </w:r>
      <w:r w:rsidR="00303E5A">
        <w:rPr>
          <w:rFonts w:ascii="Times New Roman" w:hAnsi="Times New Roman"/>
          <w:szCs w:val="24"/>
        </w:rPr>
        <w:t xml:space="preserve"> of funds to other retirement systems</w:t>
      </w:r>
    </w:p>
    <w:p w14:paraId="03860AD4" w14:textId="0D9EE4C1" w:rsidR="00461664" w:rsidRPr="004A4C7B" w:rsidRDefault="00312953" w:rsidP="00461664">
      <w:pPr>
        <w:ind w:left="720"/>
        <w:rPr>
          <w:rFonts w:ascii="Times New Roman" w:hAnsi="Times New Roman"/>
          <w:szCs w:val="24"/>
        </w:rPr>
      </w:pPr>
      <w:r>
        <w:rPr>
          <w:rFonts w:ascii="Times New Roman" w:hAnsi="Times New Roman"/>
          <w:szCs w:val="24"/>
        </w:rPr>
        <w:t>Process r</w:t>
      </w:r>
      <w:r w:rsidR="00461664" w:rsidRPr="004A4C7B">
        <w:rPr>
          <w:rFonts w:ascii="Times New Roman" w:hAnsi="Times New Roman"/>
          <w:szCs w:val="24"/>
        </w:rPr>
        <w:t>efunds</w:t>
      </w:r>
      <w:r>
        <w:rPr>
          <w:rFonts w:ascii="Times New Roman" w:hAnsi="Times New Roman"/>
          <w:szCs w:val="24"/>
        </w:rPr>
        <w:t xml:space="preserve"> to members</w:t>
      </w:r>
    </w:p>
    <w:p w14:paraId="485A0D14" w14:textId="6BEEB270" w:rsidR="00461664" w:rsidRPr="004A4C7B" w:rsidRDefault="00303E5A" w:rsidP="00461664">
      <w:pPr>
        <w:ind w:left="720"/>
        <w:rPr>
          <w:rFonts w:ascii="Times New Roman" w:hAnsi="Times New Roman"/>
          <w:szCs w:val="24"/>
        </w:rPr>
      </w:pPr>
      <w:r>
        <w:rPr>
          <w:rFonts w:ascii="Times New Roman" w:hAnsi="Times New Roman"/>
          <w:szCs w:val="24"/>
        </w:rPr>
        <w:t>Council aspiring retirees and process their r</w:t>
      </w:r>
      <w:r w:rsidR="00461664" w:rsidRPr="004A4C7B">
        <w:rPr>
          <w:rFonts w:ascii="Times New Roman" w:hAnsi="Times New Roman"/>
          <w:szCs w:val="24"/>
        </w:rPr>
        <w:t>etirements</w:t>
      </w:r>
    </w:p>
    <w:p w14:paraId="41B49C98" w14:textId="5D638BB0" w:rsidR="00461664" w:rsidRPr="004A4C7B" w:rsidRDefault="00461664" w:rsidP="00461664">
      <w:pPr>
        <w:ind w:left="720"/>
        <w:rPr>
          <w:rFonts w:ascii="Times New Roman" w:hAnsi="Times New Roman"/>
          <w:szCs w:val="24"/>
        </w:rPr>
      </w:pPr>
      <w:r w:rsidRPr="004A4C7B">
        <w:rPr>
          <w:rFonts w:ascii="Times New Roman" w:hAnsi="Times New Roman"/>
          <w:szCs w:val="24"/>
        </w:rPr>
        <w:t>Running elections</w:t>
      </w:r>
      <w:r w:rsidR="00312953">
        <w:rPr>
          <w:rFonts w:ascii="Times New Roman" w:hAnsi="Times New Roman"/>
          <w:szCs w:val="24"/>
        </w:rPr>
        <w:t xml:space="preserve"> of Board members</w:t>
      </w:r>
    </w:p>
    <w:p w14:paraId="48E85560" w14:textId="3CE1B757" w:rsidR="00461664" w:rsidRPr="004A4C7B" w:rsidRDefault="00461664" w:rsidP="00461664">
      <w:pPr>
        <w:ind w:left="720"/>
        <w:rPr>
          <w:rFonts w:ascii="Times New Roman" w:hAnsi="Times New Roman"/>
          <w:szCs w:val="24"/>
        </w:rPr>
      </w:pPr>
      <w:r w:rsidRPr="004A4C7B">
        <w:rPr>
          <w:rFonts w:ascii="Times New Roman" w:hAnsi="Times New Roman"/>
          <w:szCs w:val="24"/>
        </w:rPr>
        <w:t>Investment tracking</w:t>
      </w:r>
      <w:r w:rsidR="00303E5A">
        <w:rPr>
          <w:rFonts w:ascii="Times New Roman" w:hAnsi="Times New Roman"/>
          <w:szCs w:val="24"/>
        </w:rPr>
        <w:t xml:space="preserve"> and posting to accounting</w:t>
      </w:r>
    </w:p>
    <w:p w14:paraId="14201BC5" w14:textId="2077CAE9" w:rsidR="00461664" w:rsidRPr="004A4C7B" w:rsidRDefault="00EC3130" w:rsidP="00461664">
      <w:pPr>
        <w:ind w:left="720"/>
        <w:rPr>
          <w:rFonts w:ascii="Times New Roman" w:hAnsi="Times New Roman"/>
          <w:szCs w:val="24"/>
        </w:rPr>
      </w:pPr>
      <w:r>
        <w:rPr>
          <w:rFonts w:ascii="Times New Roman" w:hAnsi="Times New Roman"/>
          <w:szCs w:val="24"/>
        </w:rPr>
        <w:t>Perform a</w:t>
      </w:r>
      <w:r w:rsidR="00461664" w:rsidRPr="004A4C7B">
        <w:rPr>
          <w:rFonts w:ascii="Times New Roman" w:hAnsi="Times New Roman"/>
          <w:szCs w:val="24"/>
        </w:rPr>
        <w:t>ssessments calculations</w:t>
      </w:r>
    </w:p>
    <w:p w14:paraId="2ED60A84" w14:textId="4A72BB4C" w:rsidR="00461664" w:rsidRDefault="00303E5A" w:rsidP="00461664">
      <w:pPr>
        <w:ind w:left="720"/>
        <w:rPr>
          <w:rFonts w:ascii="Times New Roman" w:hAnsi="Times New Roman"/>
          <w:szCs w:val="24"/>
        </w:rPr>
      </w:pPr>
      <w:r>
        <w:rPr>
          <w:rFonts w:ascii="Times New Roman" w:hAnsi="Times New Roman"/>
          <w:szCs w:val="24"/>
        </w:rPr>
        <w:t>Guide applicants and process d</w:t>
      </w:r>
      <w:r w:rsidR="00461664" w:rsidRPr="004A4C7B">
        <w:rPr>
          <w:rFonts w:ascii="Times New Roman" w:hAnsi="Times New Roman"/>
          <w:szCs w:val="24"/>
        </w:rPr>
        <w:t>isability retirements</w:t>
      </w:r>
    </w:p>
    <w:p w14:paraId="57515F93" w14:textId="587DB42E" w:rsidR="00035311" w:rsidRDefault="00303E5A" w:rsidP="00461664">
      <w:pPr>
        <w:ind w:left="720"/>
        <w:rPr>
          <w:rFonts w:ascii="Times New Roman" w:hAnsi="Times New Roman"/>
          <w:szCs w:val="24"/>
        </w:rPr>
      </w:pPr>
      <w:r>
        <w:rPr>
          <w:rFonts w:ascii="Times New Roman" w:hAnsi="Times New Roman"/>
          <w:szCs w:val="24"/>
        </w:rPr>
        <w:t>Process monthly r</w:t>
      </w:r>
      <w:r w:rsidR="00035311">
        <w:rPr>
          <w:rFonts w:ascii="Times New Roman" w:hAnsi="Times New Roman"/>
          <w:szCs w:val="24"/>
        </w:rPr>
        <w:t>etirees’ payroll</w:t>
      </w:r>
    </w:p>
    <w:p w14:paraId="2E46943F" w14:textId="3E61753F" w:rsidR="00312953" w:rsidRDefault="00312953" w:rsidP="00461664">
      <w:pPr>
        <w:ind w:left="720"/>
        <w:rPr>
          <w:rFonts w:ascii="Times New Roman" w:hAnsi="Times New Roman"/>
          <w:szCs w:val="24"/>
        </w:rPr>
      </w:pPr>
      <w:r>
        <w:rPr>
          <w:rFonts w:ascii="Times New Roman" w:hAnsi="Times New Roman"/>
          <w:szCs w:val="24"/>
        </w:rPr>
        <w:t>Calculation of annual retirees’ cost-of-living-allowance (“COLA”)</w:t>
      </w:r>
    </w:p>
    <w:p w14:paraId="3BDBD59E" w14:textId="32F81F66" w:rsidR="00312953" w:rsidRDefault="00312953" w:rsidP="00461664">
      <w:pPr>
        <w:ind w:left="720"/>
        <w:rPr>
          <w:rFonts w:ascii="Times New Roman" w:hAnsi="Times New Roman"/>
          <w:szCs w:val="24"/>
        </w:rPr>
      </w:pPr>
      <w:r>
        <w:rPr>
          <w:rFonts w:ascii="Times New Roman" w:hAnsi="Times New Roman"/>
          <w:szCs w:val="24"/>
        </w:rPr>
        <w:t>Preparation of yearly benefit distribution report forms (1099r)</w:t>
      </w:r>
    </w:p>
    <w:p w14:paraId="2276D7F8" w14:textId="46C1B3E4" w:rsidR="00810270" w:rsidRDefault="00810270" w:rsidP="00461664">
      <w:pPr>
        <w:ind w:left="720"/>
        <w:rPr>
          <w:rFonts w:ascii="Times New Roman" w:hAnsi="Times New Roman"/>
          <w:szCs w:val="24"/>
        </w:rPr>
      </w:pPr>
      <w:r>
        <w:rPr>
          <w:rFonts w:ascii="Times New Roman" w:hAnsi="Times New Roman"/>
          <w:szCs w:val="24"/>
        </w:rPr>
        <w:t>Monthly reconciliation of members’ annuity savings balances</w:t>
      </w:r>
    </w:p>
    <w:p w14:paraId="101EFF02" w14:textId="73D9697D" w:rsidR="00810270" w:rsidRDefault="00810270" w:rsidP="00461664">
      <w:pPr>
        <w:ind w:left="720"/>
        <w:rPr>
          <w:rFonts w:ascii="Times New Roman" w:hAnsi="Times New Roman"/>
          <w:szCs w:val="24"/>
        </w:rPr>
      </w:pPr>
      <w:r>
        <w:rPr>
          <w:rFonts w:ascii="Times New Roman" w:hAnsi="Times New Roman"/>
          <w:szCs w:val="24"/>
        </w:rPr>
        <w:t xml:space="preserve">Review </w:t>
      </w:r>
      <w:r w:rsidR="00312953">
        <w:rPr>
          <w:rFonts w:ascii="Times New Roman" w:hAnsi="Times New Roman"/>
          <w:szCs w:val="24"/>
        </w:rPr>
        <w:t xml:space="preserve">and resolution pursuit </w:t>
      </w:r>
      <w:r>
        <w:rPr>
          <w:rFonts w:ascii="Times New Roman" w:hAnsi="Times New Roman"/>
          <w:szCs w:val="24"/>
        </w:rPr>
        <w:t xml:space="preserve">of </w:t>
      </w:r>
      <w:r w:rsidR="00312953">
        <w:rPr>
          <w:rFonts w:ascii="Times New Roman" w:hAnsi="Times New Roman"/>
          <w:szCs w:val="24"/>
        </w:rPr>
        <w:t>shared retirement expense billing</w:t>
      </w:r>
    </w:p>
    <w:p w14:paraId="18CB0D3B" w14:textId="7958E7C2" w:rsidR="00312953" w:rsidRDefault="00312953" w:rsidP="00461664">
      <w:pPr>
        <w:ind w:left="720"/>
        <w:rPr>
          <w:rFonts w:ascii="Times New Roman" w:hAnsi="Times New Roman"/>
          <w:szCs w:val="24"/>
        </w:rPr>
      </w:pPr>
      <w:r>
        <w:rPr>
          <w:rFonts w:ascii="Times New Roman" w:hAnsi="Times New Roman"/>
          <w:szCs w:val="24"/>
        </w:rPr>
        <w:t>Maintenance of Board members’ credentials tracking online access (PROSPER)</w:t>
      </w:r>
    </w:p>
    <w:p w14:paraId="0AB039E9" w14:textId="77777777" w:rsidR="00DB58CC" w:rsidRDefault="00DB58CC" w:rsidP="00461664">
      <w:pPr>
        <w:ind w:left="720"/>
        <w:rPr>
          <w:rFonts w:ascii="Times New Roman" w:hAnsi="Times New Roman"/>
          <w:szCs w:val="24"/>
        </w:rPr>
      </w:pPr>
    </w:p>
    <w:p w14:paraId="4EA941CF" w14:textId="715E8F8C" w:rsidR="00461664" w:rsidRPr="004A4C7B" w:rsidRDefault="00DB58CC" w:rsidP="00F60BB2">
      <w:pPr>
        <w:ind w:left="720"/>
        <w:rPr>
          <w:rFonts w:ascii="Times New Roman" w:hAnsi="Times New Roman"/>
        </w:rPr>
      </w:pPr>
      <w:r>
        <w:rPr>
          <w:rFonts w:ascii="Times New Roman" w:hAnsi="Times New Roman"/>
          <w:szCs w:val="24"/>
        </w:rPr>
        <w:t xml:space="preserve">NOTE: Send resumes to </w:t>
      </w:r>
      <w:r w:rsidRPr="00DB58CC">
        <w:rPr>
          <w:rFonts w:ascii="Times New Roman" w:hAnsi="Times New Roman"/>
          <w:szCs w:val="24"/>
        </w:rPr>
        <w:t>PaulMokrzecki.frrsma@gmail.com</w:t>
      </w:r>
    </w:p>
    <w:sectPr w:rsidR="00461664" w:rsidRPr="004A4C7B">
      <w:footerReference w:type="default" r:id="rId7"/>
      <w:pgSz w:w="12240" w:h="15840"/>
      <w:pgMar w:top="1296" w:right="1440" w:bottom="1008" w:left="1440" w:header="144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885B0" w14:textId="77777777" w:rsidR="007309E9" w:rsidRDefault="007309E9">
      <w:r>
        <w:separator/>
      </w:r>
    </w:p>
  </w:endnote>
  <w:endnote w:type="continuationSeparator" w:id="0">
    <w:p w14:paraId="7C817B3E" w14:textId="77777777" w:rsidR="007309E9" w:rsidRDefault="0073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05605" w14:textId="400ECA30" w:rsidR="00515544" w:rsidRDefault="00515544">
    <w:pPr>
      <w:pStyle w:val="Footer"/>
      <w:rPr>
        <w:sz w:val="12"/>
      </w:rPr>
    </w:pPr>
    <w:r>
      <w:rPr>
        <w:snapToGrid w:val="0"/>
        <w:sz w:val="12"/>
      </w:rPr>
      <w:fldChar w:fldCharType="begin"/>
    </w:r>
    <w:r>
      <w:rPr>
        <w:snapToGrid w:val="0"/>
        <w:sz w:val="12"/>
      </w:rPr>
      <w:instrText xml:space="preserve"> FILENAME \p </w:instrText>
    </w:r>
    <w:r>
      <w:rPr>
        <w:snapToGrid w:val="0"/>
        <w:sz w:val="12"/>
      </w:rPr>
      <w:fldChar w:fldCharType="separate"/>
    </w:r>
    <w:r w:rsidR="00C5471E">
      <w:rPr>
        <w:noProof/>
        <w:snapToGrid w:val="0"/>
        <w:sz w:val="12"/>
      </w:rPr>
      <w:t>\\FCRSDCSRV2012\Drive_F\USERS\Laura\Laura's Timesheets\Evaluations\JOB DESCRIPTION - MemberServicesAccountant.docx</w:t>
    </w:r>
    <w:r>
      <w:rPr>
        <w:snapToGrid w:val="0"/>
        <w:sz w:val="12"/>
      </w:rPr>
      <w:fldChar w:fldCharType="end"/>
    </w:r>
    <w:r>
      <w:rPr>
        <w:snapToGrid w:val="0"/>
        <w:sz w:val="12"/>
      </w:rPr>
      <w:t xml:space="preserve">;  Last printed </w:t>
    </w:r>
    <w:r>
      <w:rPr>
        <w:snapToGrid w:val="0"/>
        <w:sz w:val="12"/>
      </w:rPr>
      <w:fldChar w:fldCharType="begin"/>
    </w:r>
    <w:r>
      <w:rPr>
        <w:snapToGrid w:val="0"/>
        <w:sz w:val="12"/>
      </w:rPr>
      <w:instrText xml:space="preserve"> PRINTDATE </w:instrText>
    </w:r>
    <w:r>
      <w:rPr>
        <w:snapToGrid w:val="0"/>
        <w:sz w:val="12"/>
      </w:rPr>
      <w:fldChar w:fldCharType="separate"/>
    </w:r>
    <w:r w:rsidR="00C5471E">
      <w:rPr>
        <w:noProof/>
        <w:snapToGrid w:val="0"/>
        <w:sz w:val="12"/>
      </w:rPr>
      <w:t>12/16/2022 3:04:00 PM</w:t>
    </w:r>
    <w:r>
      <w:rPr>
        <w:snapToGrid w:val="0"/>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BD781" w14:textId="77777777" w:rsidR="007309E9" w:rsidRDefault="007309E9">
      <w:r>
        <w:separator/>
      </w:r>
    </w:p>
  </w:footnote>
  <w:footnote w:type="continuationSeparator" w:id="0">
    <w:p w14:paraId="72C7E748" w14:textId="77777777" w:rsidR="007309E9" w:rsidRDefault="00730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E1077"/>
    <w:multiLevelType w:val="singleLevel"/>
    <w:tmpl w:val="16840456"/>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7422390"/>
    <w:multiLevelType w:val="hybridMultilevel"/>
    <w:tmpl w:val="F9FE2F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12BF6"/>
    <w:multiLevelType w:val="singleLevel"/>
    <w:tmpl w:val="16840456"/>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C467E6B"/>
    <w:multiLevelType w:val="singleLevel"/>
    <w:tmpl w:val="16840456"/>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187337F0"/>
    <w:multiLevelType w:val="multilevel"/>
    <w:tmpl w:val="9CB42486"/>
    <w:lvl w:ilvl="0">
      <w:numFmt w:val="bullet"/>
      <w:lvlText w:val=""/>
      <w:lvlJc w:val="left"/>
      <w:pPr>
        <w:tabs>
          <w:tab w:val="num" w:pos="1080"/>
        </w:tabs>
        <w:ind w:left="1080" w:hanging="72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hint="default"/>
      </w:rPr>
    </w:lvl>
    <w:lvl w:ilvl="2">
      <w:numFmt w:val="bullet"/>
      <w:lvlText w:val=""/>
      <w:lvlJc w:val="left"/>
      <w:pPr>
        <w:tabs>
          <w:tab w:val="num" w:pos="2520"/>
        </w:tabs>
        <w:ind w:left="2520" w:hanging="720"/>
      </w:pPr>
      <w:rPr>
        <w:rFonts w:ascii="Wingdings" w:eastAsia="Times New Roman" w:hAnsi="Wingdings" w:cs="Times New 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8F671F"/>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5556F95"/>
    <w:multiLevelType w:val="singleLevel"/>
    <w:tmpl w:val="16840456"/>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31A7109B"/>
    <w:multiLevelType w:val="hybridMultilevel"/>
    <w:tmpl w:val="7ACEBE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E34FB"/>
    <w:multiLevelType w:val="singleLevel"/>
    <w:tmpl w:val="0409000B"/>
    <w:lvl w:ilvl="0">
      <w:start w:val="1"/>
      <w:numFmt w:val="bullet"/>
      <w:lvlText w:val=""/>
      <w:lvlJc w:val="left"/>
      <w:pPr>
        <w:ind w:left="720" w:hanging="360"/>
      </w:pPr>
      <w:rPr>
        <w:rFonts w:ascii="Wingdings" w:hAnsi="Wingdings" w:hint="default"/>
      </w:rPr>
    </w:lvl>
  </w:abstractNum>
  <w:abstractNum w:abstractNumId="10" w15:restartNumberingAfterBreak="0">
    <w:nsid w:val="344E472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F1413AA"/>
    <w:multiLevelType w:val="singleLevel"/>
    <w:tmpl w:val="16840456"/>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4A031C1F"/>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4C406F32"/>
    <w:multiLevelType w:val="singleLevel"/>
    <w:tmpl w:val="16840456"/>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4ECF1B39"/>
    <w:multiLevelType w:val="singleLevel"/>
    <w:tmpl w:val="16840456"/>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561F1AA3"/>
    <w:multiLevelType w:val="hybridMultilevel"/>
    <w:tmpl w:val="402C4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8B6AF7"/>
    <w:multiLevelType w:val="hybridMultilevel"/>
    <w:tmpl w:val="C0EC955A"/>
    <w:lvl w:ilvl="0" w:tplc="76784978">
      <w:start w:val="1"/>
      <w:numFmt w:val="bullet"/>
      <w:lvlText w:val=""/>
      <w:lvlJc w:val="left"/>
      <w:pPr>
        <w:tabs>
          <w:tab w:val="num" w:pos="1440"/>
        </w:tabs>
        <w:ind w:left="1440" w:hanging="360"/>
      </w:pPr>
      <w:rPr>
        <w:rFonts w:ascii="Symbol" w:hAnsi="Symbol" w:hint="default"/>
        <w:sz w:val="28"/>
      </w:rPr>
    </w:lvl>
    <w:lvl w:ilvl="1" w:tplc="0DDAA718" w:tentative="1">
      <w:start w:val="1"/>
      <w:numFmt w:val="bullet"/>
      <w:lvlText w:val="o"/>
      <w:lvlJc w:val="left"/>
      <w:pPr>
        <w:tabs>
          <w:tab w:val="num" w:pos="1800"/>
        </w:tabs>
        <w:ind w:left="1800" w:hanging="360"/>
      </w:pPr>
      <w:rPr>
        <w:rFonts w:ascii="Courier New" w:hAnsi="Courier New" w:hint="default"/>
      </w:rPr>
    </w:lvl>
    <w:lvl w:ilvl="2" w:tplc="C63CA558" w:tentative="1">
      <w:start w:val="1"/>
      <w:numFmt w:val="bullet"/>
      <w:lvlText w:val=""/>
      <w:lvlJc w:val="left"/>
      <w:pPr>
        <w:tabs>
          <w:tab w:val="num" w:pos="2520"/>
        </w:tabs>
        <w:ind w:left="2520" w:hanging="360"/>
      </w:pPr>
      <w:rPr>
        <w:rFonts w:ascii="Wingdings" w:hAnsi="Wingdings" w:hint="default"/>
      </w:rPr>
    </w:lvl>
    <w:lvl w:ilvl="3" w:tplc="BC628EB8" w:tentative="1">
      <w:start w:val="1"/>
      <w:numFmt w:val="bullet"/>
      <w:lvlText w:val=""/>
      <w:lvlJc w:val="left"/>
      <w:pPr>
        <w:tabs>
          <w:tab w:val="num" w:pos="3240"/>
        </w:tabs>
        <w:ind w:left="3240" w:hanging="360"/>
      </w:pPr>
      <w:rPr>
        <w:rFonts w:ascii="Symbol" w:hAnsi="Symbol" w:hint="default"/>
      </w:rPr>
    </w:lvl>
    <w:lvl w:ilvl="4" w:tplc="BA167C9A" w:tentative="1">
      <w:start w:val="1"/>
      <w:numFmt w:val="bullet"/>
      <w:lvlText w:val="o"/>
      <w:lvlJc w:val="left"/>
      <w:pPr>
        <w:tabs>
          <w:tab w:val="num" w:pos="3960"/>
        </w:tabs>
        <w:ind w:left="3960" w:hanging="360"/>
      </w:pPr>
      <w:rPr>
        <w:rFonts w:ascii="Courier New" w:hAnsi="Courier New" w:hint="default"/>
      </w:rPr>
    </w:lvl>
    <w:lvl w:ilvl="5" w:tplc="9D0C3B82" w:tentative="1">
      <w:start w:val="1"/>
      <w:numFmt w:val="bullet"/>
      <w:lvlText w:val=""/>
      <w:lvlJc w:val="left"/>
      <w:pPr>
        <w:tabs>
          <w:tab w:val="num" w:pos="4680"/>
        </w:tabs>
        <w:ind w:left="4680" w:hanging="360"/>
      </w:pPr>
      <w:rPr>
        <w:rFonts w:ascii="Wingdings" w:hAnsi="Wingdings" w:hint="default"/>
      </w:rPr>
    </w:lvl>
    <w:lvl w:ilvl="6" w:tplc="4B684626" w:tentative="1">
      <w:start w:val="1"/>
      <w:numFmt w:val="bullet"/>
      <w:lvlText w:val=""/>
      <w:lvlJc w:val="left"/>
      <w:pPr>
        <w:tabs>
          <w:tab w:val="num" w:pos="5400"/>
        </w:tabs>
        <w:ind w:left="5400" w:hanging="360"/>
      </w:pPr>
      <w:rPr>
        <w:rFonts w:ascii="Symbol" w:hAnsi="Symbol" w:hint="default"/>
      </w:rPr>
    </w:lvl>
    <w:lvl w:ilvl="7" w:tplc="90B4B090" w:tentative="1">
      <w:start w:val="1"/>
      <w:numFmt w:val="bullet"/>
      <w:lvlText w:val="o"/>
      <w:lvlJc w:val="left"/>
      <w:pPr>
        <w:tabs>
          <w:tab w:val="num" w:pos="6120"/>
        </w:tabs>
        <w:ind w:left="6120" w:hanging="360"/>
      </w:pPr>
      <w:rPr>
        <w:rFonts w:ascii="Courier New" w:hAnsi="Courier New" w:hint="default"/>
      </w:rPr>
    </w:lvl>
    <w:lvl w:ilvl="8" w:tplc="0A72074A" w:tentative="1">
      <w:start w:val="1"/>
      <w:numFmt w:val="bullet"/>
      <w:lvlText w:val=""/>
      <w:lvlJc w:val="left"/>
      <w:pPr>
        <w:tabs>
          <w:tab w:val="num" w:pos="6840"/>
        </w:tabs>
        <w:ind w:left="6840" w:hanging="360"/>
      </w:pPr>
      <w:rPr>
        <w:rFonts w:ascii="Wingdings" w:hAnsi="Wingdings" w:hint="default"/>
      </w:rPr>
    </w:lvl>
  </w:abstractNum>
  <w:num w:numId="1" w16cid:durableId="1860774823">
    <w:abstractNumId w:val="0"/>
    <w:lvlOverride w:ilvl="0">
      <w:lvl w:ilvl="0">
        <w:numFmt w:val="bullet"/>
        <w:lvlText w:val="$"/>
        <w:legacy w:legacy="1" w:legacySpace="0" w:legacyIndent="270"/>
        <w:lvlJc w:val="left"/>
        <w:pPr>
          <w:ind w:left="1260" w:hanging="270"/>
        </w:pPr>
        <w:rPr>
          <w:rFonts w:ascii="WP TypographicSymbols" w:hAnsi="WP TypographicSymbols" w:hint="default"/>
        </w:rPr>
      </w:lvl>
    </w:lvlOverride>
  </w:num>
  <w:num w:numId="2" w16cid:durableId="1387604156">
    <w:abstractNumId w:val="6"/>
  </w:num>
  <w:num w:numId="3" w16cid:durableId="305819950">
    <w:abstractNumId w:val="16"/>
  </w:num>
  <w:num w:numId="4" w16cid:durableId="1009455334">
    <w:abstractNumId w:val="5"/>
  </w:num>
  <w:num w:numId="5" w16cid:durableId="1245721271">
    <w:abstractNumId w:val="12"/>
  </w:num>
  <w:num w:numId="6" w16cid:durableId="610433114">
    <w:abstractNumId w:val="10"/>
  </w:num>
  <w:num w:numId="7" w16cid:durableId="726799494">
    <w:abstractNumId w:val="9"/>
  </w:num>
  <w:num w:numId="8" w16cid:durableId="1112942303">
    <w:abstractNumId w:val="14"/>
  </w:num>
  <w:num w:numId="9" w16cid:durableId="1821188423">
    <w:abstractNumId w:val="4"/>
  </w:num>
  <w:num w:numId="10" w16cid:durableId="1265696898">
    <w:abstractNumId w:val="7"/>
  </w:num>
  <w:num w:numId="11" w16cid:durableId="299850411">
    <w:abstractNumId w:val="3"/>
  </w:num>
  <w:num w:numId="12" w16cid:durableId="1243905179">
    <w:abstractNumId w:val="11"/>
  </w:num>
  <w:num w:numId="13" w16cid:durableId="1670055799">
    <w:abstractNumId w:val="1"/>
  </w:num>
  <w:num w:numId="14" w16cid:durableId="1380475899">
    <w:abstractNumId w:val="13"/>
  </w:num>
  <w:num w:numId="15" w16cid:durableId="1634753896">
    <w:abstractNumId w:val="15"/>
  </w:num>
  <w:num w:numId="16" w16cid:durableId="1622763853">
    <w:abstractNumId w:val="2"/>
  </w:num>
  <w:num w:numId="17" w16cid:durableId="18344858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D23"/>
    <w:rsid w:val="00035311"/>
    <w:rsid w:val="0010669A"/>
    <w:rsid w:val="00116EA9"/>
    <w:rsid w:val="00121032"/>
    <w:rsid w:val="00137838"/>
    <w:rsid w:val="0017208F"/>
    <w:rsid w:val="002168B3"/>
    <w:rsid w:val="00303E5A"/>
    <w:rsid w:val="00312953"/>
    <w:rsid w:val="00461664"/>
    <w:rsid w:val="00471070"/>
    <w:rsid w:val="004A4C7B"/>
    <w:rsid w:val="00515544"/>
    <w:rsid w:val="005A2AC2"/>
    <w:rsid w:val="006F5613"/>
    <w:rsid w:val="007309E9"/>
    <w:rsid w:val="00745D23"/>
    <w:rsid w:val="00810270"/>
    <w:rsid w:val="008E6BD8"/>
    <w:rsid w:val="00972D41"/>
    <w:rsid w:val="009E2952"/>
    <w:rsid w:val="009F7E7F"/>
    <w:rsid w:val="00AC24B3"/>
    <w:rsid w:val="00C5471E"/>
    <w:rsid w:val="00C71A77"/>
    <w:rsid w:val="00C720C5"/>
    <w:rsid w:val="00D07750"/>
    <w:rsid w:val="00DB58CC"/>
    <w:rsid w:val="00DD0A0A"/>
    <w:rsid w:val="00EC3130"/>
    <w:rsid w:val="00F60BB2"/>
    <w:rsid w:val="00F83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0D683C8"/>
  <w15:chartTrackingRefBased/>
  <w15:docId w15:val="{0082BA40-7E22-4861-9AF6-A66E88C1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widowControl w:val="0"/>
      <w:outlineLvl w:val="0"/>
    </w:pPr>
    <w:rPr>
      <w:rFonts w:ascii="Times New Roman" w:hAnsi="Times New Roman"/>
      <w:b/>
      <w:snapToGrid w:val="0"/>
      <w:u w:val="single"/>
    </w:rPr>
  </w:style>
  <w:style w:type="paragraph" w:styleId="Heading2">
    <w:name w:val="heading 2"/>
    <w:basedOn w:val="Normal"/>
    <w:next w:val="Normal"/>
    <w:qFormat/>
    <w:pPr>
      <w:keepNext/>
      <w:widowControl w:val="0"/>
      <w:tabs>
        <w:tab w:val="left" w:pos="-1080"/>
        <w:tab w:val="left" w:pos="-720"/>
        <w:tab w:val="left" w:pos="0"/>
        <w:tab w:val="left" w:pos="360"/>
        <w:tab w:val="left" w:pos="1260"/>
        <w:tab w:val="left" w:pos="1530"/>
        <w:tab w:val="left" w:pos="1890"/>
        <w:tab w:val="left" w:pos="2880"/>
      </w:tabs>
      <w:ind w:firstLine="360"/>
      <w:outlineLvl w:val="1"/>
    </w:pPr>
    <w:rPr>
      <w:rFonts w:ascii="Times New Roman" w:hAnsi="Times New Roman"/>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ind w:left="1260" w:hanging="270"/>
    </w:pPr>
    <w:rPr>
      <w:rFonts w:ascii="Times New Roman" w:hAnsi="Times New Roman"/>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ind w:left="1440" w:hanging="180"/>
    </w:pPr>
    <w:rPr>
      <w:rFonts w:ascii="Times New Roman" w:hAnsi="Times New Roman"/>
      <w:snapToGrid w:val="0"/>
    </w:rPr>
  </w:style>
  <w:style w:type="paragraph" w:styleId="BodyTextIndent2">
    <w:name w:val="Body Text Indent 2"/>
    <w:basedOn w:val="Normal"/>
    <w:pPr>
      <w:widowControl w:val="0"/>
      <w:ind w:left="1260"/>
    </w:pPr>
    <w:rPr>
      <w:rFonts w:ascii="Times New Roman" w:hAnsi="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647</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ASSISTANT</vt:lpstr>
    </vt:vector>
  </TitlesOfParts>
  <Company>FCRS</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ASSISTANT</dc:title>
  <dc:subject/>
  <dc:creator>Administrator</dc:creator>
  <cp:keywords/>
  <cp:lastModifiedBy>Assistant Director</cp:lastModifiedBy>
  <cp:revision>4</cp:revision>
  <cp:lastPrinted>2022-12-16T20:04:00Z</cp:lastPrinted>
  <dcterms:created xsi:type="dcterms:W3CDTF">2022-12-16T20:05:00Z</dcterms:created>
  <dcterms:modified xsi:type="dcterms:W3CDTF">2024-01-03T19:53:00Z</dcterms:modified>
</cp:coreProperties>
</file>